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4</w:t>
      </w:r>
    </w:p>
    <w:p>
      <w:pPr>
        <w:jc w:val="center"/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36"/>
          <w:szCs w:val="36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  <w:t>4年度省级众创空间申报表</w:t>
      </w:r>
    </w:p>
    <w:bookmarkEnd w:id="0"/>
    <w:tbl>
      <w:tblPr>
        <w:tblStyle w:val="5"/>
        <w:tblW w:w="1443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502"/>
        <w:gridCol w:w="1043"/>
        <w:gridCol w:w="945"/>
        <w:gridCol w:w="750"/>
        <w:gridCol w:w="900"/>
        <w:gridCol w:w="795"/>
        <w:gridCol w:w="720"/>
        <w:gridCol w:w="750"/>
        <w:gridCol w:w="570"/>
        <w:gridCol w:w="600"/>
        <w:gridCol w:w="585"/>
        <w:gridCol w:w="525"/>
        <w:gridCol w:w="675"/>
        <w:gridCol w:w="630"/>
        <w:gridCol w:w="600"/>
        <w:gridCol w:w="660"/>
        <w:gridCol w:w="765"/>
        <w:gridCol w:w="810"/>
        <w:gridCol w:w="10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5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</w:rPr>
              <w:t>地区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</w:rPr>
              <w:t>众创空间名称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</w:rPr>
              <w:t>运营机构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</w:rPr>
              <w:t>机构性质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</w:rPr>
              <w:t>成立时间（年、月、日）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</w:rPr>
              <w:t>场地面积（㎡）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  <w:lang w:val="en-US" w:eastAsia="zh-CN"/>
              </w:rPr>
              <w:t>创业团队和企业与公共服务场地面积合计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</w:rPr>
              <w:t>（㎡）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  <w:lang w:val="en-US" w:eastAsia="zh-CN"/>
              </w:rPr>
              <w:t>创业团队和企业与公共服务场地的面积占总面积比例(%)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  <w:lang w:eastAsia="zh-CN"/>
              </w:rPr>
              <w:t>创业团队和企业数量（个）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  <w:lang w:eastAsia="zh-CN"/>
              </w:rPr>
              <w:t>众创空间管理人员数量（人）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  <w:lang w:eastAsia="zh-CN"/>
              </w:rPr>
              <w:t>专职专业服务人员（人）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  <w:lang w:val="en-US" w:eastAsia="zh-CN"/>
              </w:rPr>
              <w:t>创业导师（人）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  <w:lang w:val="en-US" w:eastAsia="zh-CN"/>
              </w:rPr>
              <w:t>年获得投融资的团队和企业数量（个）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  <w:lang w:val="en-US" w:eastAsia="zh-CN"/>
              </w:rPr>
              <w:t>年入驻的创业团队和企业数量（个）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  <w:lang w:val="en-US" w:eastAsia="zh-CN"/>
              </w:rPr>
              <w:t>年新增注册企业数量（个）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  <w:lang w:eastAsia="zh-CN"/>
              </w:rPr>
              <w:t>年开展创新创业活动数量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  <w:lang w:eastAsia="zh-CN"/>
              </w:rPr>
              <w:t>场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</w:rPr>
              <w:t>次）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</w:rPr>
              <w:t>手机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</w:rPr>
              <w:t>地址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4" w:hRule="atLeast"/>
          <w:jc w:val="center"/>
        </w:trPr>
        <w:tc>
          <w:tcPr>
            <w:tcW w:w="14433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联系人：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联系电话：                 </w:t>
            </w: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     </w:t>
            </w: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申报单位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（盖章）： </w:t>
            </w:r>
          </w:p>
          <w:p>
            <w:pPr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highlight w:val="none"/>
                <w:vertAlign w:val="baseline"/>
                <w:lang w:val="en-US" w:eastAsia="zh-CN"/>
              </w:rPr>
              <w:t xml:space="preserve">                                                                       2024年    月   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ZGNjNWM0Y2E1MzcyMDEzMDAzYWRlNGNhMmYwYTYifQ=="/>
  </w:docVars>
  <w:rsids>
    <w:rsidRoot w:val="0A930358"/>
    <w:rsid w:val="0A930358"/>
    <w:rsid w:val="27FC6896"/>
    <w:rsid w:val="3E1C3A40"/>
    <w:rsid w:val="54EE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580" w:lineRule="exact"/>
      <w:ind w:firstLine="883" w:firstLineChars="200"/>
      <w:outlineLvl w:val="0"/>
    </w:pPr>
    <w:rPr>
      <w:rFonts w:ascii="Times New Roman" w:hAnsi="Times New Roman" w:eastAsia="方正黑体_GBK" w:cs="Times New Roman"/>
      <w:kern w:val="44"/>
      <w:sz w:val="32"/>
      <w:szCs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80" w:lineRule="exact"/>
      <w:ind w:firstLine="640" w:firstLineChars="200"/>
      <w:outlineLvl w:val="1"/>
    </w:pPr>
    <w:rPr>
      <w:rFonts w:ascii="Times New Roman" w:hAnsi="Times New Roman" w:eastAsia="方正楷体_GBK" w:cs="Times New Roman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99"/>
    <w:pPr>
      <w:ind w:left="200" w:leftChars="200" w:hanging="200" w:hanging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2024-06-18T02:45:00Z</dcterms:created>
  <dc:creator>W</dc:creator>
  <cp:lastModifiedBy>W</cp:lastModifiedBy>
  <dcterms:modified xsi:type="dcterms:W3CDTF">2024-06-18T02:47:13Z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3ED7FCB09AF74891BB048E57C794F119_11</vt:lpwstr>
  </property>
</Properties>
</file>